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D95" w:rsidRPr="00795D95" w:rsidRDefault="00795D95" w:rsidP="00795D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Порядок решения и оформления </w:t>
      </w:r>
      <w:proofErr w:type="gramStart"/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контрольных</w:t>
      </w:r>
      <w:proofErr w:type="gramEnd"/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работы по физике</w:t>
      </w:r>
    </w:p>
    <w:p w:rsidR="00795D95" w:rsidRPr="00795D95" w:rsidRDefault="00795D95" w:rsidP="00795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Номер варианта учебного задания определяется по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последней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цифре пароля доступа.</w:t>
      </w:r>
    </w:p>
    <w:p w:rsidR="00795D95" w:rsidRPr="00795D95" w:rsidRDefault="00795D95" w:rsidP="00795D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Оформление каждой задачи начинается с записи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полного текста условия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Текст должен начинаться с номера задачи, соответствующего нумерации задач в учебном курсе. Если к условию задачи прилагается рисунок, то он вставляется в отчёт по контрольной работе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без изменений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После полного текста условия следует его краткая запись в стандартном варианте оформления физической задачи: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«Дано»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«Найти»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«Решение»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Перед тем, как приступить к непосредственному решению задачи, необходимо единицы всех физических величин перевести в систему СИ.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Непосредственное решение задачи начинается с анализа её условия. При этом подбираются подходящие законы физики, определения физических величин, теоремы и другие важные физические соотношения. Обращаем ваше внимание, что решение задачи нужно начинать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только с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первичных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физических соотношений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(законов, определений, теорем и др.). Такие соотношения всегда имеют собственные названия, которые нужно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обязательно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приводить в пояснениях к решению задачи.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95D95"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  <w:t>Не названный в пояснениях к решению закон физики или случайная формула, взятая из физического справочника, могут повлечь за собой необходимость переделки всего решения. Без пояснений задачи не принимаются!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 Подобранные по смыслу основные физические закономерности записываются сначала в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оригинальном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виде, без каких-либо изменений.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6. При работе с векторными физическими величинами все подобранные формулы записываются сначала в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векторном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виде. Затем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 обязательном порядке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создаётся рисунок, на котором показывается расположение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всех рассматриваемых векторов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и необходимое количество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осей координат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7. При решении задач на расчёт электрических цепей схема соединения её элементов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обязательна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8. Далее выполняется проецирование построенных векторов на выбранные оси координат согласно правилам </w:t>
      </w:r>
      <w:proofErr w:type="gramStart"/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математики</w:t>
      </w:r>
      <w:proofErr w:type="gramEnd"/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векторные соотношения переводятся в скалярную форму. Эта операция – математическая и в пояснениях к физической задаче не нуждается.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9. Полученные скалярные уравнения решаются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 общем виде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любыми удобными математическими методами. Разрешается использование математических программных пакетов. В результате получается окончательное выражение, в левой части которого располагается искомая величина, а в правой части – величины, заданные в условии задачи. В некоторых случаях для решения задачи могут потребоваться мировые константы и данные из справочных таблиц. Настоятельно рекомендуется избегать промежуточных вычислений. Математическое решение не требует пояснений.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10. В полученное общее решение подставляются числовые данные, предварительно переведённые в систему единиц СИ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вместе с их размерностями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и выполняются вычисления значений всех требуемых по условию задачи искомых величин.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11. После выполнения всех вычислений выписывается ответ задачи, в котором перечисляются все искомые величины с указанием их буквенных обозначений, числовых значений и размерностей в системе единиц СИ. Например,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val="en-US" w:eastAsia="ru-RU"/>
        </w:rPr>
        <w:t>v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 = 7,51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val="en-US" w:eastAsia="ru-RU"/>
        </w:rPr>
        <w:t>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м/</w:t>
      </w:r>
      <w:proofErr w:type="gramStart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</w:t>
      </w:r>
      <w:proofErr w:type="gramEnd"/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795D95" w:rsidRPr="00795D95" w:rsidRDefault="00795D95" w:rsidP="00795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Технические требования к оформлению контрольных работ по физике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Каждая контрольная работа оформляется в виде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отдельного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документа 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Microsoft Office Word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любой доступной версии. Более одной работы в документе присылать нельзя, так как система дистанционного обучения не позволяет выставлять более одной оценки за каждый экземпляр присылаемой работы.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2. Начинаться контрольная работа должна с титульной страницы с обязательным указанием фамилии студента, номера учебной группы, номера контрольной работы и номера варианта задания.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Рисунки, схемы, графики и диаграммы можно выполнять либо стандартными средствами рисования из пакета 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Microsoft Office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либо в специализированных приложениях, вставляя их в отчёт по контрольной работе.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Формулы необходимо набирать во встроенном редакторе формул 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Microsoft Equation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Каждую формулу нужно создавать в виде отдельного объекта. Не набирайте формулы большими блоками. Это затрудняет проверку решения задачи </w:t>
      </w:r>
      <w:proofErr w:type="gramStart"/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преподавателем</w:t>
      </w:r>
      <w:proofErr w:type="gramEnd"/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отчёт может быть возвращён на переработку.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 Для выполнения сложных математических вычислений и построения графиков в решении задач можно использовать любые удобные математические приложения. Результаты их работы должны быть вставлены в основной документ с контрольной работой. Присылать дополнительные файлы к отчёту по контрольной работе нельзя.</w:t>
      </w:r>
    </w:p>
    <w:p w:rsidR="00795D95" w:rsidRPr="00795D95" w:rsidRDefault="00795D95" w:rsidP="00795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Выполнение работы над ошибками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случае неправильного решения одной или нескольких задач требуется выполнение работы над ошибками. В тексте решения или в конце каждой неправильно решённой задачи преподаватель указывает, какие ошибки были допущены и даёт краткие рекомендации, как их можно исправить. </w:t>
      </w:r>
      <w:r w:rsidRPr="00795D95"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  <w:t>При возникновении затруднений в исправлении ошибок студенту необходимо обратиться к преподавателю за персональной консультацией по телефону или по электронной почте.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Контактная информация преподавателей размещена в </w:t>
      </w:r>
      <w:r w:rsidRPr="00795D9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«Портфеле слушателя»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Обращение за консультацией к преподавателю входит в состав основных образовательных услуг и не влияет на оценку по контрольной работе.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Работа над ошибками выполняется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после замечаний преподавателя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к каждой неправильно решённой задаче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 том же самом файле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который был прислан на первичную проверку. Замечания преподавателя удалять нельзя. Выполнение работы над ошибками в конце контрольной работы не рекомендуется, так как задерживает её проверку. Также не следует решать задачу заново вместо исправления в ней допущенных ошибок, если это не указано преподавателем.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Файл с замечаниями преподавателя и работой над ошибками высылается на проверку таким же образом, как и первичная работа. При неполном исправлении допущенных ошибок в решении задач работу над ошибками может потребоваться повторить.</w:t>
      </w:r>
    </w:p>
    <w:p w:rsidR="00795D95" w:rsidRPr="00795D95" w:rsidRDefault="00795D95" w:rsidP="00795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Критерии оценок контрольных работ по физике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Контрольные работы по физике оцениваются по системе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«зачтено – не зачтено»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балльная система не используется.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 При проверке контрольных работ студентов дистанционной формы обучения преподаватель рассматривает только то, что студент предоставил ему в отчёте. Возможности </w:t>
      </w:r>
      <w:proofErr w:type="gramStart"/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уточнить какие-либо детали у него нет</w:t>
      </w:r>
      <w:proofErr w:type="gramEnd"/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Поэтому нужно быть внимательными при оформлении контрольной работы и соблюдать порядок их решения и оформления.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95D95"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  <w:t>Если преподавателю окажется что-либо непонятным в решении задачи, то студенту будет предложено уточнить решение, выполнив работу над ошибками. Работа при этом не будет зачтена при первичной проверке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Задача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не может быть зачтена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если для её решение начинается со случайных формул, не являющихся законами физики или другими первичными физическими соотношениями.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Задача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не может быть зачтена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если в ней необходимо использовать векторные уравнения, но при этом нет рисунков с изображением этих векторов и системы координат.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 Задача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не может быть зачтена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если в ней правильно использованы, но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не названы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физические законы. Каждый закон физики, определение величины, теорема и т.п. имеют собственные названия и их нужно обязательно приводить в пояснениях к решению.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 Задача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не может быть зачтена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если в ходе математических преобразований допущены значительные ошибки, не позволяющие получить правильный ответ задачи.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7. Задача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может быть зачтена с замечаниями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если в ней использованы нерациональные методы решения, позволяющие получить верные результаты.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8. Задача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может быть зачтена с замечаниями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если в ней допущены ошибки в рисунках, не искажающие сути решения и не влияющие на получение правильного ответа.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9. Задача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может быть зачтена с замечаниями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если в ней допущены ошибки в переводе единиц в систему СИ, подстановке данных в конечные уравнения или в вычислениях при условии, что решение задачи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 общем виде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выполнено правильно.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10. Задача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может быть зачтена с замечаниями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если в её оформлении допущены технические ошибки, не препятствующие чтению содержания решения, либо ошибки в оформлении титульной страницы.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11. Для получения оценки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«зачтено»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за контрольную работу в ней должна быть правильно решена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большая часть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задач из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каждого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раздела учебного курса. Разделение учебного курса на разделы и темы дано ниже. Если из любой темы учебного курса правильно решено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менее половины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предложенных задач – за контрольную работу выставляется оценка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«не зачтено»</w:t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и студенту даётся задание выполнить работу над ошибками.</w:t>
      </w:r>
    </w:p>
    <w:p w:rsidR="00795D95" w:rsidRPr="00795D95" w:rsidRDefault="00795D95" w:rsidP="00795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Структура учебного курса первого семестра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первом семестре курса физики рассматриваются три крупных раздела, каждый из которых подразделяется на темы. К каждой изучаемой теме курса предлагается одна или более задач в контрольных работах. В течение семестра выполняются две контрольные работы по восемь задач в каждой. Структура раздела имеет следующий вид: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Раздел 1.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Механика.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Темы: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1.1. Законы сохранения в классической механике </w:t>
      </w:r>
      <w:r w:rsidRPr="00795D9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(контрольная работа часть № 1, задачи № 1 и № 2).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1.2. Специальная теория относительности и релятивистская динамика </w:t>
      </w:r>
      <w:r w:rsidRPr="00795D9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(контрольная работа часть № 1, задача № 3).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Раздел 2.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Электричество.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Темы: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2.1 Электрическое поле точечных зарядов </w:t>
      </w:r>
      <w:r w:rsidRPr="00795D9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(контрольная работа часть № 1, задача № 4).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2.2. Электрическое поле протяжённых заряженных тел </w:t>
      </w:r>
      <w:r w:rsidRPr="00795D9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(контрольная работа часть № 1, задача № 5).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2.3. Работа и энергия в электрическом поле </w:t>
      </w:r>
      <w:r w:rsidRPr="00795D9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(контрольная работа часть № 1, задачи № 6 и № 7)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2.4. Электрическая ёмкость. Конденсаторы </w:t>
      </w:r>
      <w:r w:rsidRPr="00795D9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(контрольная работа часть № 1, задача № 8).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2.5. Постоянный электрический ток </w:t>
      </w:r>
      <w:r w:rsidRPr="00795D9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(контрольная работа часть № 2, задачи № 1 и № 2).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Раздел 3. </w:t>
      </w: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Электромагнетизм.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Темы: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3.1. Магнитное поле протяжённых проводников с током </w:t>
      </w:r>
      <w:r w:rsidRPr="00795D9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(контрольная работа часть № 2, задача № 3).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3.2. Действие магнитного поля на движущиеся электрические заряды и токи </w:t>
      </w:r>
      <w:r w:rsidRPr="00795D9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(контрольная работа часть № 2, задачи № 4 и № 5).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3.3. Движение электрических зарядов в электромагнитном поле </w:t>
      </w:r>
      <w:r w:rsidRPr="00795D9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(контрольная работа часть № 2, задача № 6).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3.4. Работа и энергия в магнитном поле </w:t>
      </w:r>
      <w:r w:rsidRPr="00795D9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(контрольная работа часть № 2, задача № 7).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3.5. Электромагнитная индукция </w:t>
      </w:r>
      <w:r w:rsidRPr="00795D9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(контрольная работа часть № 2, задача № 8).</w:t>
      </w:r>
    </w:p>
    <w:p w:rsidR="00795D95" w:rsidRPr="00795D95" w:rsidRDefault="00795D95" w:rsidP="00795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Варианты контрольных заданий первого семестра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Каждая из двух частей контрольной работы, выполняемых в первом семестре курса физики, представлена в десяти вариантах примерно одинакового уровня сложности. Структура заданий описана выше.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варианта определяется по последней цифре пароля студента. Контрольные работы, содержащие задания чужого варианта, не оцениваются и возвращаются на доработку без проверки правильности решения задач. При выполнении контрольных работ необходимо руководствоваться порядком решения и оформления контрольных работ по физике, </w:t>
      </w:r>
      <w:proofErr w:type="gramStart"/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изложенными</w:t>
      </w:r>
      <w:proofErr w:type="gramEnd"/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 этой странице.</w:t>
      </w:r>
    </w:p>
    <w:p w:rsidR="00795D95" w:rsidRPr="00795D95" w:rsidRDefault="00795D95" w:rsidP="00795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Контрольная работа часть № 1</w:t>
      </w:r>
    </w:p>
    <w:p w:rsidR="00795D95" w:rsidRPr="00795D95" w:rsidRDefault="00795D95" w:rsidP="00795D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</w:r>
      <w:r w:rsidRPr="00795D9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Вариант № 9</w:t>
      </w:r>
    </w:p>
    <w:p w:rsidR="00795D95" w:rsidRPr="00795D95" w:rsidRDefault="00795D95" w:rsidP="00795D95">
      <w:pPr>
        <w:spacing w:before="100" w:beforeAutospacing="1" w:after="100" w:afterAutospacing="1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1857DBDD" wp14:editId="7D9A5D16">
            <wp:extent cx="9458325" cy="5320247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453272" cy="5317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5D95" w:rsidRPr="00795D95" w:rsidRDefault="00795D95" w:rsidP="00795D95">
      <w:pPr>
        <w:spacing w:before="100" w:beforeAutospacing="1" w:after="100" w:afterAutospacing="1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1.    1. </w:t>
      </w:r>
      <w:proofErr w:type="gramStart"/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сколько</w:t>
      </w:r>
      <w:proofErr w:type="gramEnd"/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переместится относительно берега лодка длиной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3,5 м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 массой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200 кг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если стоящий на корме человек массой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80 кг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переместится на нос лодки? Считать лодку расположенной перпендикулярно берегу.</w:t>
      </w:r>
      <w:r w:rsidRPr="00795D95">
        <w:rPr>
          <w:noProof/>
          <w:lang w:eastAsia="ru-RU"/>
        </w:rPr>
        <w:t xml:space="preserve"> 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    2. Из орудия 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производилась стрельба в горизонтальном направлении. Когда орудие было неподвижно закреплено, снаряд вылетел со скоростью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600 м/</w:t>
      </w:r>
      <w:proofErr w:type="gramStart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</w:t>
      </w:r>
      <w:proofErr w:type="gramEnd"/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а когда </w:t>
      </w:r>
      <w:proofErr w:type="gramStart"/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орудию</w:t>
      </w:r>
      <w:proofErr w:type="gramEnd"/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дали возможность свободно откатываться назад, снаряд вылетел со скоростью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580 м/с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С какой скоростью откатилось при этом орудие?</w:t>
      </w:r>
    </w:p>
    <w:p w:rsidR="00795D95" w:rsidRPr="00795D95" w:rsidRDefault="00795D95" w:rsidP="00795D95">
      <w:pPr>
        <w:spacing w:before="100" w:beforeAutospacing="1" w:after="100" w:afterAutospacing="1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    3. Релятивистский электрон имел импульс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2,73·10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vertAlign w:val="superscript"/>
          <w:lang w:eastAsia="ru-RU"/>
        </w:rPr>
        <w:t>-22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кг·м</w:t>
      </w:r>
      <w:proofErr w:type="spellEnd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/с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Вычислите конечный импульс этого электрона, если его энергия увеличилась в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2 раза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    4. На расстоянии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20 см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друг от друга находятся два точечных заряда: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-50 </w:t>
      </w:r>
      <w:proofErr w:type="spellStart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нКл</w:t>
      </w:r>
      <w:proofErr w:type="spellEnd"/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+100 </w:t>
      </w:r>
      <w:proofErr w:type="spellStart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нКл</w:t>
      </w:r>
      <w:proofErr w:type="spellEnd"/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Вычислите силу, действующую на пробный заряд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-10 </w:t>
      </w:r>
      <w:proofErr w:type="spellStart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нКл</w:t>
      </w:r>
      <w:proofErr w:type="spellEnd"/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удалённый на расстояние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20 см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от каждого заряда.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5.    5. </w:t>
      </w:r>
      <w:r w:rsidRPr="00795D95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0" wp14:anchorId="2BDDF7E4" wp14:editId="7D7BBACB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2924175" cy="2514600"/>
                <wp:effectExtent l="0" t="0" r="0" b="0"/>
                <wp:wrapSquare wrapText="bothSides"/>
                <wp:docPr id="11" name="AutoShape 12" descr="E:\%D0%9C%D0%BE%D0%B5\%D0%9E%D0%BB%D0%B5%D0%B3\%D0%9E%D0%BB%D0%B5%D0%B3 %D0%A1%D0%B8%D0%B1%D0%93%D0%A3%D0%A2%D0%98\1 %D1%81%D0%B5%D0%BC%D0%B5%D1%81%D1%82%D1%80\%D0%A3%D1%87%D0%B5%D0%B1%D0%BD%D1%8B%D0%B5 %D0%BC%D0%B0%D1%82%D0%B5%D1%80%D0%B8%D0%B0%D0%BB%D1%8B\%D0%A4%D0%B8%D0%B7%D0%B8%D0%BA%D0%B0\pages\img\krf.files\p9_5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924175" cy="2514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AutoShape 12" o:spid="_x0000_s1026" alt="Описание: E:\%D0%9C%D0%BE%D0%B5\%D0%9E%D0%BB%D0%B5%D0%B3\%D0%9E%D0%BB%D0%B5%D0%B3 %D0%A1%D0%B8%D0%B1%D0%93%D0%A3%D0%A2%D0%98\1 %D1%81%D0%B5%D0%BC%D0%B5%D1%81%D1%82%D1%80\%D0%A3%D1%87%D0%B5%D0%B1%D0%BD%D1%8B%D0%B5 %D0%BC%D0%B0%D1%82%D0%B5%D1%80%D0%B8%D0%B0%D0%BB%D1%8B\%D0%A4%D0%B8%D0%B7%D0%B8%D0%BA%D0%B0\pages\img\krf.files\p9_5.png" style="position:absolute;margin-left:0;margin-top:0;width:230.25pt;height:198pt;z-index:251669504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двух коаксиальных бесконечных цилиндрах радиусами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val="en-GB" w:eastAsia="ru-RU"/>
        </w:rPr>
        <w:t>R 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2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val="en-GB" w:eastAsia="ru-RU"/>
        </w:rPr>
        <w:t>R 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равномерно распределены заряды с поверхностными плотностями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у</w:t>
      </w:r>
      <w:proofErr w:type="gramStart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vertAlign w:val="subscript"/>
          <w:lang w:eastAsia="ru-RU"/>
        </w:rPr>
        <w:t>1</w:t>
      </w:r>
      <w:proofErr w:type="gramEnd"/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у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vertAlign w:val="subscript"/>
          <w:lang w:eastAsia="ru-RU"/>
        </w:rPr>
        <w:t>2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(см. рисунок 9.5). Постройте график сквозной зависимости напряжённости электрического поля от расстояния до общей оси цилиндров</w:t>
      </w:r>
      <w:proofErr w:type="gramStart"/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Е</w:t>
      </w:r>
      <w:proofErr w:type="gramEnd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(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val="en-GB" w:eastAsia="ru-RU"/>
        </w:rPr>
        <w:t>r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)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для трёх областей: </w:t>
      </w:r>
      <w:proofErr w:type="gramStart"/>
      <w:r w:rsidRPr="00795D95">
        <w:rPr>
          <w:rFonts w:ascii="Arial" w:eastAsia="Times New Roman" w:hAnsi="Arial" w:cs="Arial"/>
          <w:color w:val="000000"/>
          <w:sz w:val="24"/>
          <w:szCs w:val="24"/>
          <w:lang w:val="en-GB" w:eastAsia="ru-RU"/>
        </w:rPr>
        <w:t>I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внутри меньшего цилиндра, 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val="en-GB" w:eastAsia="ru-RU"/>
        </w:rPr>
        <w:t>II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между цилиндрами и 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val="en-GB" w:eastAsia="ru-RU"/>
        </w:rPr>
        <w:t>III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за пределами большего цилиндра.</w:t>
      </w:r>
      <w:proofErr w:type="gramEnd"/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Здесь: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Е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напряжённость электрического поля в точке наблюдения,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val="en-GB" w:eastAsia="ru-RU"/>
        </w:rPr>
        <w:t>r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расстояние от оси цилиндров до точки наблюдения. Принять у</w:t>
      </w:r>
      <w:proofErr w:type="gramStart"/>
      <w:r w:rsidRPr="00795D95">
        <w:rPr>
          <w:rFonts w:ascii="Arial" w:eastAsia="Times New Roman" w:hAnsi="Arial" w:cs="Arial"/>
          <w:color w:val="000000"/>
          <w:sz w:val="24"/>
          <w:szCs w:val="24"/>
          <w:vertAlign w:val="subscript"/>
          <w:lang w:eastAsia="ru-RU"/>
        </w:rPr>
        <w:t>1</w:t>
      </w:r>
      <w:proofErr w:type="gramEnd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= +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у,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у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vertAlign w:val="subscript"/>
          <w:lang w:eastAsia="ru-RU"/>
        </w:rPr>
        <w:t>2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= -у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Вычислите напряжённость поля в точке, удалённой от оси цилиндров на расстояние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val="en-US" w:eastAsia="ru-RU"/>
        </w:rPr>
        <w:t>r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и покажите на рисунке направление вектора напряжённости поля в этой точке. Принять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у = 60 </w:t>
      </w:r>
      <w:proofErr w:type="spellStart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нКл</w:t>
      </w:r>
      <w:proofErr w:type="spellEnd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/м</w:t>
      </w:r>
      <w:proofErr w:type="gramStart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,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val="en-GB" w:eastAsia="ru-RU"/>
        </w:rPr>
        <w:t>r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= 3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val="en-GB" w:eastAsia="ru-RU"/>
        </w:rPr>
        <w:t>R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6.    Электрическое поле образовано бесконечно длинной заряженной нитью, линейная плотность заряда которой 20 </w:t>
      </w:r>
      <w:proofErr w:type="spellStart"/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пКл</w:t>
      </w:r>
      <w:proofErr w:type="spellEnd"/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/м. Вычислите разность потенциалов двух точек поля, отстоящих от нити на расстоянии 8 см и 12 см.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7.    </w:t>
      </w:r>
      <w:r w:rsidRPr="00795D95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0" wp14:anchorId="0EB9FD34" wp14:editId="10336652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2095500" cy="1638300"/>
                <wp:effectExtent l="0" t="0" r="0" b="0"/>
                <wp:wrapSquare wrapText="bothSides"/>
                <wp:docPr id="10" name="AutoShape 13" descr="E:\%D0%9C%D0%BE%D0%B5\%D0%9E%D0%BB%D0%B5%D0%B3\%D0%9E%D0%BB%D0%B5%D0%B3 %D0%A1%D0%B8%D0%B1%D0%93%D0%A3%D0%A2%D0%98\1 %D1%81%D0%B5%D0%BC%D0%B5%D1%81%D1%82%D1%80\%D0%A3%D1%87%D0%B5%D0%B1%D0%BD%D1%8B%D0%B5 %D0%BC%D0%B0%D1%82%D0%B5%D1%80%D0%B8%D0%B0%D0%BB%D1%8B\%D0%A4%D0%B8%D0%B7%D0%B8%D0%BA%D0%B0\pages\img\krf.files\p9_7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95500" cy="163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AutoShape 13" o:spid="_x0000_s1026" alt="Описание: E:\%D0%9C%D0%BE%D0%B5\%D0%9E%D0%BB%D0%B5%D0%B3\%D0%9E%D0%BB%D0%B5%D0%B3 %D0%A1%D0%B8%D0%B1%D0%93%D0%A3%D0%A2%D0%98\1 %D1%81%D0%B5%D0%BC%D0%B5%D1%81%D1%82%D1%80\%D0%A3%D1%87%D0%B5%D0%B1%D0%BD%D1%8B%D0%B5 %D0%BC%D0%B0%D1%82%D0%B5%D1%80%D0%B8%D0%B0%D0%BB%D1%8B\%D0%A4%D0%B8%D0%B7%D0%B8%D0%BA%D0%B0\pages\img\krf.files\p9_7.png" style="position:absolute;margin-left:0;margin-top:0;width:165pt;height:129pt;z-index:251670528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Электрическое поле создано бесконечной заряженной прямой линией с равномерно распределённым зарядом с линейной плотностью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10 </w:t>
      </w:r>
      <w:proofErr w:type="spellStart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нКл</w:t>
      </w:r>
      <w:proofErr w:type="spellEnd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/м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Вычислите кинетическую энергию электрона в точке 2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, 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в точке 1 его кинетическая энергия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200 эВ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(рисунок 9.7).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    Пространство между пластинами плоского конденсатора заполнено двумя слоями диэлектрика. Первый слой - стекло толщиной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0,2 см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второй слой - парафин толщиной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0,3 см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Разность потенциалов между обкладками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300 В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Вычислите напряженность поля и 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падение потенциала в каждом из слоёв.</w:t>
      </w:r>
    </w:p>
    <w:p w:rsidR="00795D95" w:rsidRPr="00795D95" w:rsidRDefault="00795D95" w:rsidP="00795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95D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795D95" w:rsidRPr="00795D95" w:rsidRDefault="00795D95" w:rsidP="0079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Контрольная работа часть № 2</w:t>
      </w:r>
    </w:p>
    <w:p w:rsidR="00795D95" w:rsidRDefault="00795D95" w:rsidP="00795D9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795D9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Вариант № 9</w:t>
      </w:r>
    </w:p>
    <w:p w:rsidR="00795D95" w:rsidRDefault="00795D95" w:rsidP="00795D9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52E9FC11" wp14:editId="185D8F7B">
            <wp:extent cx="9467850" cy="5325605"/>
            <wp:effectExtent l="0" t="0" r="0" b="889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476544" cy="533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795D95" w:rsidRPr="00795D95" w:rsidRDefault="00795D95" w:rsidP="00795D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95D95" w:rsidRPr="00795D95" w:rsidRDefault="00795D95" w:rsidP="00795D95">
      <w:pPr>
        <w:spacing w:before="100" w:beforeAutospacing="1" w:after="100" w:afterAutospacing="1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1.    1. В сеть с напряжением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100</w:t>
      </w:r>
      <w:proofErr w:type="gramStart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 В</w:t>
      </w:r>
      <w:proofErr w:type="gramEnd"/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подключили катушку с сопротивлением 2 кОм и вольтметр, соединённые последовательно. Показание вольтметра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80 </w:t>
      </w:r>
      <w:proofErr w:type="gramStart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В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gramEnd"/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Когда катушку заменили другой, вольтметр показал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60 В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Вычислите сопротивление другой катушки.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    2. Сила тока в цепи изменяется по закону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val="en-GB" w:eastAsia="ru-RU"/>
        </w:rPr>
        <w:t>I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(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val="en-US" w:eastAsia="ru-RU"/>
        </w:rPr>
        <w:t>t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) = </w:t>
      </w:r>
      <w:proofErr w:type="spellStart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val="en-GB" w:eastAsia="ru-RU"/>
        </w:rPr>
        <w:t>I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vertAlign w:val="subscript"/>
          <w:lang w:val="en-GB" w:eastAsia="ru-RU"/>
        </w:rPr>
        <w:t>m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val="en-GB" w:eastAsia="ru-RU"/>
        </w:rPr>
        <w:t>sin</w:t>
      </w:r>
      <w:proofErr w:type="spellEnd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(щ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val="en-GB" w:eastAsia="ru-RU"/>
        </w:rPr>
        <w:t>t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)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где </w:t>
      </w:r>
      <w:proofErr w:type="spellStart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val="en-GB" w:eastAsia="ru-RU"/>
        </w:rPr>
        <w:t>I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vertAlign w:val="subscript"/>
          <w:lang w:val="en-GB" w:eastAsia="ru-RU"/>
        </w:rPr>
        <w:t>m</w:t>
      </w:r>
      <w:proofErr w:type="spellEnd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= 20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val="en-GB" w:eastAsia="ru-RU"/>
        </w:rPr>
        <w:t>A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щ = 0,2</w:t>
      </w:r>
      <w:proofErr w:type="gramStart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р</w:t>
      </w:r>
      <w:proofErr w:type="gramEnd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с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vertAlign w:val="superscript"/>
          <w:lang w:eastAsia="ru-RU"/>
        </w:rPr>
        <w:t>-1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Вычислите количество теплоты, которое выделится в участке цепи сопротивлением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12 Ом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за время, равное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четверти периода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изменения тока.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3.    </w:t>
      </w:r>
      <w:r w:rsidRPr="00795D95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0" wp14:anchorId="034C88F2" wp14:editId="2A2E6CA7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1914525" cy="1971675"/>
                <wp:effectExtent l="0" t="0" r="0" b="0"/>
                <wp:wrapSquare wrapText="bothSides"/>
                <wp:docPr id="1" name="AutoShape 22" descr="E:\%D0%9C%D0%BE%D0%B5\%D0%9E%D0%BB%D0%B5%D0%B3\%D0%9E%D0%BB%D0%B5%D0%B3 %D0%A1%D0%B8%D0%B1%D0%93%D0%A3%D0%A2%D0%98\1 %D1%81%D0%B5%D0%BC%D0%B5%D1%81%D1%82%D1%80\%D0%A3%D1%87%D0%B5%D0%B1%D0%BD%D1%8B%D0%B5 %D0%BC%D0%B0%D1%82%D0%B5%D1%80%D0%B8%D0%B0%D0%BB%D1%8B\%D0%A4%D0%B8%D0%B7%D0%B8%D0%BA%D0%B0\pages\img\krf.files\p9_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14525" cy="197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AutoShape 22" o:spid="_x0000_s1026" alt="Описание: E:\%D0%9C%D0%BE%D0%B5\%D0%9E%D0%BB%D0%B5%D0%B3\%D0%9E%D0%BB%D0%B5%D0%B3 %D0%A1%D0%B8%D0%B1%D0%93%D0%A3%D0%A2%D0%98\1 %D1%81%D0%B5%D0%BC%D0%B5%D1%81%D1%82%D1%80\%D0%A3%D1%87%D0%B5%D0%B1%D0%BD%D1%8B%D0%B5 %D0%BC%D0%B0%D1%82%D0%B5%D1%80%D0%B8%D0%B0%D0%BB%D1%8B\%D0%A4%D0%B8%D0%B7%D0%B8%D0%BA%D0%B0\pages\img\krf.files\p9_3.png" style="position:absolute;margin-left:0;margin-top:0;width:150.75pt;height:155.25pt;z-index:251679744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двум бесконечно длинным прямым параллельным проводам текут одинаковые токи по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60</w:t>
      </w:r>
      <w:proofErr w:type="gramStart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 А</w:t>
      </w:r>
      <w:proofErr w:type="gramEnd"/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каждый. Вычислите магнитную индукцию в точке</w:t>
      </w:r>
      <w:proofErr w:type="gramStart"/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А</w:t>
      </w:r>
      <w:proofErr w:type="gramEnd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(рисунок 9.3), равноудалённой от проводов на расстояние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10 см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и покажите её направление на рисунке. Угол на рисунке равен </w:t>
      </w:r>
      <w:proofErr w:type="gramStart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val="en-GB" w:eastAsia="ru-RU"/>
        </w:rPr>
        <w:t>р</w:t>
      </w:r>
      <w:proofErr w:type="gramEnd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/3 рад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    4. Квадратная рамка массой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20 г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изготовленная из медного провода диаметром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2 мм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может свободно вращаться вокруг горизонтальной оси, совпадающей с одной из её сторон. Рамку поместили в однородное магнитное поле с индукцией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0,1 Тл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направленное вертикально вверх. Вычислите угол, на который отклонится рамка от вертикали, если по ней пропустить ток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10 А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    5. Ион с кинетической энергией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1 кэВ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попал в однородное магнитное поле с индукцией 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21 </w:t>
      </w:r>
      <w:proofErr w:type="spellStart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мТл</w:t>
      </w:r>
      <w:proofErr w:type="spellEnd"/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 стал двигаться по окружности. Вычислите магнитный момент  эквивалентного кругового тока.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    6. Магнитное поле с индукцией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2 </w:t>
      </w:r>
      <w:proofErr w:type="spellStart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мТл</w:t>
      </w:r>
      <w:proofErr w:type="spellEnd"/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 электрическое поле с напряжённостью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1,6 </w:t>
      </w:r>
      <w:proofErr w:type="spellStart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кВ</w:t>
      </w:r>
      <w:proofErr w:type="spellEnd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/м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proofErr w:type="spellStart"/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сонаправлены</w:t>
      </w:r>
      <w:proofErr w:type="spellEnd"/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Перпендикулярно силовым линиям обоих полей влетает электрон со скоростью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0,8 Мм/с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Вычислите его ускорение.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    7. Плоский круговой контур радиусом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60 см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 током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50</w:t>
      </w:r>
      <w:proofErr w:type="gramStart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 А</w:t>
      </w:r>
      <w:proofErr w:type="gramEnd"/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расположен в однородном магнитном поле с индукцией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0,6 Тл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так, что нормаль к контуру перпендикулярна линиям магнитной индукции. Вычислите работу, совершаемую силами поля при медленном повороте контура на угол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30°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вокруг оси, лежащей в плоскости контура и перпендикулярной силовым линиям магнитного поля.</w:t>
      </w:r>
    </w:p>
    <w:p w:rsidR="00795D95" w:rsidRPr="00795D95" w:rsidRDefault="00795D95" w:rsidP="00795D95">
      <w:pPr>
        <w:spacing w:before="100" w:beforeAutospacing="1" w:after="100" w:afterAutospacing="1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    8. Проволочный контур площадью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500 см</w:t>
      </w:r>
      <w:proofErr w:type="gramStart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 сопротивлением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0,1 Ом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равномерно вращается в однородном магнитном поле с индукцией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0,5 Тл</w:t>
      </w:r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Ось вращения лежит в плоскости контура и перпендикулярна линиям магнитной индукции. Вычислите максимальную мощность, необходимую для вращения контура с угловой скоростью  </w:t>
      </w:r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50 рад/</w:t>
      </w:r>
      <w:proofErr w:type="gramStart"/>
      <w:r w:rsidRPr="00795D9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</w:t>
      </w:r>
      <w:proofErr w:type="gramEnd"/>
      <w:r w:rsidRPr="00795D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6C5F95" w:rsidRDefault="006C5F95"/>
    <w:sectPr w:rsidR="006C5F95" w:rsidSect="00795D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60A"/>
    <w:rsid w:val="0012260A"/>
    <w:rsid w:val="006C5F95"/>
    <w:rsid w:val="0079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95D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95D9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95D9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95D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95D95"/>
  </w:style>
  <w:style w:type="paragraph" w:styleId="a3">
    <w:name w:val="Normal (Web)"/>
    <w:basedOn w:val="a"/>
    <w:uiPriority w:val="99"/>
    <w:semiHidden/>
    <w:unhideWhenUsed/>
    <w:rsid w:val="00795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1">
    <w:name w:val="style1"/>
    <w:basedOn w:val="a0"/>
    <w:rsid w:val="00795D95"/>
  </w:style>
  <w:style w:type="paragraph" w:styleId="a4">
    <w:name w:val="caption"/>
    <w:basedOn w:val="a"/>
    <w:uiPriority w:val="35"/>
    <w:qFormat/>
    <w:rsid w:val="00795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95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5D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95D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95D9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95D9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95D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95D95"/>
  </w:style>
  <w:style w:type="paragraph" w:styleId="a3">
    <w:name w:val="Normal (Web)"/>
    <w:basedOn w:val="a"/>
    <w:uiPriority w:val="99"/>
    <w:semiHidden/>
    <w:unhideWhenUsed/>
    <w:rsid w:val="00795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1">
    <w:name w:val="style1"/>
    <w:basedOn w:val="a0"/>
    <w:rsid w:val="00795D95"/>
  </w:style>
  <w:style w:type="paragraph" w:styleId="a4">
    <w:name w:val="caption"/>
    <w:basedOn w:val="a"/>
    <w:uiPriority w:val="35"/>
    <w:qFormat/>
    <w:rsid w:val="00795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95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5D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4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4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71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2236</Words>
  <Characters>12751</Characters>
  <Application>Microsoft Office Word</Application>
  <DocSecurity>0</DocSecurity>
  <Lines>106</Lines>
  <Paragraphs>29</Paragraphs>
  <ScaleCrop>false</ScaleCrop>
  <Company>SPecialiST RePack</Company>
  <LinksUpToDate>false</LinksUpToDate>
  <CharactersWithSpaces>14958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2024-01-02T08:40:00Z</dcterms:created>
  <dcterms:modified xsi:type="dcterms:W3CDTF">2024-01-02T08:45:00Z</dcterms:modified>
</cp:coreProperties>
</file>